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06BCC" w14:textId="77777777" w:rsidR="003A1C27" w:rsidRPr="003A51D1" w:rsidRDefault="003A1C27" w:rsidP="003A1C27">
      <w:pPr>
        <w:spacing w:after="160" w:line="259" w:lineRule="auto"/>
        <w:rPr>
          <w:rFonts w:ascii="Times New Roman" w:hAnsi="Times New Roman" w:cs="Times New Roman"/>
          <w:i/>
          <w:kern w:val="0"/>
          <w:lang w:val="az-Latn-AZ"/>
          <w14:ligatures w14:val="none"/>
        </w:rPr>
      </w:pPr>
      <w:r w:rsidRPr="003A51D1">
        <w:rPr>
          <w:rFonts w:ascii="Times New Roman" w:hAnsi="Times New Roman" w:cs="Times New Roman"/>
          <w:i/>
          <w:kern w:val="0"/>
          <w:lang w:val="az-Latn-AZ"/>
          <w14:ligatures w14:val="none"/>
        </w:rPr>
        <w:t xml:space="preserve">Ön sözün müəllifi: </w:t>
      </w:r>
      <w:proofErr w:type="spellStart"/>
      <w:r w:rsidRPr="003A51D1">
        <w:rPr>
          <w:rFonts w:ascii="Times New Roman" w:hAnsi="Times New Roman" w:cs="Times New Roman"/>
          <w:i/>
          <w:kern w:val="0"/>
          <w:lang w:val="az-Latn-AZ"/>
          <w14:ligatures w14:val="none"/>
        </w:rPr>
        <w:t>Björn</w:t>
      </w:r>
      <w:proofErr w:type="spellEnd"/>
      <w:r w:rsidRPr="003A51D1">
        <w:rPr>
          <w:rFonts w:ascii="Times New Roman" w:hAnsi="Times New Roman" w:cs="Times New Roman"/>
          <w:i/>
          <w:kern w:val="0"/>
          <w:lang w:val="az-Latn-AZ"/>
          <w14:ligatures w14:val="none"/>
        </w:rPr>
        <w:t xml:space="preserve"> A. </w:t>
      </w:r>
      <w:proofErr w:type="spellStart"/>
      <w:r w:rsidRPr="003A51D1">
        <w:rPr>
          <w:rFonts w:ascii="Times New Roman" w:hAnsi="Times New Roman" w:cs="Times New Roman"/>
          <w:i/>
          <w:kern w:val="0"/>
          <w:lang w:val="az-Latn-AZ"/>
          <w14:ligatures w14:val="none"/>
        </w:rPr>
        <w:t>Wegge</w:t>
      </w:r>
      <w:proofErr w:type="spellEnd"/>
      <w:r w:rsidRPr="003A51D1">
        <w:rPr>
          <w:rFonts w:ascii="Times New Roman" w:hAnsi="Times New Roman" w:cs="Times New Roman"/>
          <w:i/>
          <w:kern w:val="0"/>
          <w:lang w:val="az-Latn-AZ"/>
          <w14:ligatures w14:val="none"/>
        </w:rPr>
        <w:t xml:space="preserve">, </w:t>
      </w:r>
      <w:proofErr w:type="spellStart"/>
      <w:r w:rsidRPr="003A51D1">
        <w:rPr>
          <w:rFonts w:ascii="Times New Roman" w:hAnsi="Times New Roman" w:cs="Times New Roman"/>
          <w:i/>
          <w:kern w:val="0"/>
          <w:lang w:val="az-Latn-AZ"/>
          <w14:ligatures w14:val="none"/>
        </w:rPr>
        <w:t>Cand.philol</w:t>
      </w:r>
      <w:proofErr w:type="spellEnd"/>
      <w:r w:rsidRPr="003A51D1">
        <w:rPr>
          <w:rFonts w:ascii="Times New Roman" w:hAnsi="Times New Roman" w:cs="Times New Roman"/>
          <w:i/>
          <w:kern w:val="0"/>
          <w:lang w:val="az-Latn-AZ"/>
          <w14:ligatures w14:val="none"/>
        </w:rPr>
        <w:t>.</w:t>
      </w:r>
      <w:r w:rsidRPr="003A51D1">
        <w:rPr>
          <w:rFonts w:ascii="Times New Roman" w:hAnsi="Times New Roman" w:cs="Times New Roman"/>
          <w:i/>
          <w:kern w:val="0"/>
          <w:lang w:val="az-Latn-AZ"/>
          <w14:ligatures w14:val="none"/>
        </w:rPr>
        <w:br/>
        <w:t>(Erkən Kilsə tarixi üzrə tədqiqatçı — təqaüddədir).</w:t>
      </w:r>
    </w:p>
    <w:p w14:paraId="49A449E6" w14:textId="77777777" w:rsidR="003A1C27" w:rsidRPr="003A51D1" w:rsidRDefault="003A1C27" w:rsidP="003A1C27">
      <w:pPr>
        <w:spacing w:after="160" w:line="259" w:lineRule="auto"/>
        <w:rPr>
          <w:rFonts w:ascii="Times New Roman" w:hAnsi="Times New Roman" w:cs="Times New Roman"/>
          <w:b/>
          <w:bCs/>
          <w:i/>
          <w:kern w:val="0"/>
          <w:lang w:val="az-Latn-AZ"/>
          <w14:ligatures w14:val="none"/>
        </w:rPr>
      </w:pPr>
      <w:proofErr w:type="spellStart"/>
      <w:r w:rsidRPr="003A51D1">
        <w:rPr>
          <w:rFonts w:ascii="Times New Roman" w:hAnsi="Times New Roman" w:cs="Times New Roman"/>
          <w:b/>
          <w:bCs/>
          <w:i/>
          <w:kern w:val="0"/>
          <w:lang w:val="az-Latn-AZ"/>
          <w14:ligatures w14:val="none"/>
        </w:rPr>
        <w:t>Arranın</w:t>
      </w:r>
      <w:proofErr w:type="spellEnd"/>
      <w:r w:rsidRPr="003A51D1">
        <w:rPr>
          <w:rFonts w:ascii="Times New Roman" w:hAnsi="Times New Roman" w:cs="Times New Roman"/>
          <w:b/>
          <w:bCs/>
          <w:i/>
          <w:kern w:val="0"/>
          <w:lang w:val="az-Latn-AZ"/>
          <w14:ligatures w14:val="none"/>
        </w:rPr>
        <w:t xml:space="preserve"> naməlum xristian şahzadəsi</w:t>
      </w:r>
    </w:p>
    <w:p w14:paraId="3EB3DFC3" w14:textId="77777777" w:rsidR="003A1C27" w:rsidRPr="003A51D1" w:rsidRDefault="003A1C27" w:rsidP="003A1C27">
      <w:pPr>
        <w:spacing w:after="160" w:line="259" w:lineRule="auto"/>
        <w:rPr>
          <w:rFonts w:ascii="Times New Roman" w:hAnsi="Times New Roman" w:cs="Times New Roman"/>
          <w:i/>
          <w:kern w:val="0"/>
          <w:lang w:val="az-Latn-AZ"/>
          <w14:ligatures w14:val="none"/>
        </w:rPr>
      </w:pPr>
      <w:r w:rsidRPr="003A51D1">
        <w:rPr>
          <w:rFonts w:ascii="Times New Roman" w:hAnsi="Times New Roman" w:cs="Times New Roman"/>
          <w:i/>
          <w:kern w:val="0"/>
          <w:lang w:val="az-Latn-AZ"/>
          <w14:ligatures w14:val="none"/>
        </w:rPr>
        <w:t>“</w:t>
      </w:r>
      <w:proofErr w:type="spellStart"/>
      <w:r w:rsidRPr="003A51D1">
        <w:rPr>
          <w:rFonts w:ascii="Times New Roman" w:hAnsi="Times New Roman" w:cs="Times New Roman"/>
          <w:i/>
          <w:kern w:val="0"/>
          <w:lang w:val="az-Latn-AZ"/>
          <w14:ligatures w14:val="none"/>
        </w:rPr>
        <w:t>Arranın</w:t>
      </w:r>
      <w:proofErr w:type="spellEnd"/>
      <w:r w:rsidRPr="003A51D1">
        <w:rPr>
          <w:rFonts w:ascii="Times New Roman" w:hAnsi="Times New Roman" w:cs="Times New Roman"/>
          <w:i/>
          <w:kern w:val="0"/>
          <w:lang w:val="az-Latn-AZ"/>
          <w14:ligatures w14:val="none"/>
        </w:rPr>
        <w:t xml:space="preserve"> naməlum xristian şahzadəsi” olduqca maraqlı bir kitabdır.</w:t>
      </w:r>
    </w:p>
    <w:p w14:paraId="159C0233" w14:textId="77777777" w:rsidR="003A1C27" w:rsidRPr="003A51D1" w:rsidRDefault="003A1C27" w:rsidP="003A1C27">
      <w:pPr>
        <w:spacing w:after="160" w:line="259" w:lineRule="auto"/>
        <w:rPr>
          <w:rFonts w:ascii="Times New Roman" w:hAnsi="Times New Roman" w:cs="Times New Roman"/>
          <w:i/>
          <w:kern w:val="0"/>
          <w:lang w:val="az-Latn-AZ"/>
          <w14:ligatures w14:val="none"/>
        </w:rPr>
      </w:pPr>
      <w:r w:rsidRPr="003A51D1">
        <w:rPr>
          <w:rFonts w:ascii="Times New Roman" w:hAnsi="Times New Roman" w:cs="Times New Roman"/>
          <w:i/>
          <w:kern w:val="0"/>
          <w:lang w:val="az-Latn-AZ"/>
          <w14:ligatures w14:val="none"/>
        </w:rPr>
        <w:t>Müəllif Qafqaz Albaniyasının erkən xristian kilsəsi ilə bağlı baxışları və geosiyasi hadisələri son dərəcə ətraflı və cəlbedici şəkildə araşdırır. Son Antik dövrdə bu bölgədə — Qafqaz xalqları və Fars imperiyası arasında — baş verən hadisələr təkcə Azərbaycan üçün deyil, Kilsə tarixini araşdıran avropalı mütəxəssislər üçün də böyük maraq doğurur.</w:t>
      </w:r>
    </w:p>
    <w:p w14:paraId="1D0D2783" w14:textId="77777777" w:rsidR="003A1C27" w:rsidRPr="003A51D1" w:rsidRDefault="003A1C27" w:rsidP="003A1C27">
      <w:pPr>
        <w:spacing w:after="160" w:line="259" w:lineRule="auto"/>
        <w:rPr>
          <w:rFonts w:ascii="Times New Roman" w:hAnsi="Times New Roman" w:cs="Times New Roman"/>
          <w:i/>
          <w:kern w:val="0"/>
          <w:lang w:val="az-Latn-AZ"/>
          <w14:ligatures w14:val="none"/>
        </w:rPr>
      </w:pPr>
      <w:r w:rsidRPr="003A51D1">
        <w:rPr>
          <w:rFonts w:ascii="Times New Roman" w:hAnsi="Times New Roman" w:cs="Times New Roman"/>
          <w:i/>
          <w:kern w:val="0"/>
          <w:lang w:val="az-Latn-AZ"/>
          <w14:ligatures w14:val="none"/>
        </w:rPr>
        <w:t xml:space="preserve">Qədim yazılı mənbələrdən və müasir tarixi </w:t>
      </w:r>
      <w:proofErr w:type="spellStart"/>
      <w:r w:rsidRPr="003A51D1">
        <w:rPr>
          <w:rFonts w:ascii="Times New Roman" w:hAnsi="Times New Roman" w:cs="Times New Roman"/>
          <w:i/>
          <w:kern w:val="0"/>
          <w:lang w:val="az-Latn-AZ"/>
          <w14:ligatures w14:val="none"/>
        </w:rPr>
        <w:t>araşdırmalardan</w:t>
      </w:r>
      <w:proofErr w:type="spellEnd"/>
      <w:r w:rsidRPr="003A51D1">
        <w:rPr>
          <w:rFonts w:ascii="Times New Roman" w:hAnsi="Times New Roman" w:cs="Times New Roman"/>
          <w:i/>
          <w:kern w:val="0"/>
          <w:lang w:val="az-Latn-AZ"/>
          <w14:ligatures w14:val="none"/>
        </w:rPr>
        <w:t xml:space="preserve"> istifadə edən azərbaycanlı Kilsə tarixi tədqiqatçısı və müəllimi Samir Salamzadə Qafqaz Albaniyası hökmdarlarının öz xristian kimlikləri ilə ikili mövqeləri arasında tarazlığı necə </w:t>
      </w:r>
      <w:proofErr w:type="spellStart"/>
      <w:r w:rsidRPr="003A51D1">
        <w:rPr>
          <w:rFonts w:ascii="Times New Roman" w:hAnsi="Times New Roman" w:cs="Times New Roman"/>
          <w:i/>
          <w:kern w:val="0"/>
          <w:lang w:val="az-Latn-AZ"/>
          <w14:ligatures w14:val="none"/>
        </w:rPr>
        <w:t>qoruduqlarını</w:t>
      </w:r>
      <w:proofErr w:type="spellEnd"/>
      <w:r w:rsidRPr="003A51D1">
        <w:rPr>
          <w:rFonts w:ascii="Times New Roman" w:hAnsi="Times New Roman" w:cs="Times New Roman"/>
          <w:i/>
          <w:kern w:val="0"/>
          <w:lang w:val="az-Latn-AZ"/>
          <w14:ligatures w14:val="none"/>
        </w:rPr>
        <w:t xml:space="preserve"> izah edir. Onlar bir tərəfdən zərdüşti Fars dövlətinin vassalları idilər, digər tərəfdən isə </w:t>
      </w:r>
      <w:proofErr w:type="spellStart"/>
      <w:r w:rsidRPr="003A51D1">
        <w:rPr>
          <w:rFonts w:ascii="Times New Roman" w:hAnsi="Times New Roman" w:cs="Times New Roman"/>
          <w:i/>
          <w:kern w:val="0"/>
          <w:lang w:val="az-Latn-AZ"/>
          <w14:ligatures w14:val="none"/>
        </w:rPr>
        <w:t>Arranda</w:t>
      </w:r>
      <w:proofErr w:type="spellEnd"/>
      <w:r w:rsidRPr="003A51D1">
        <w:rPr>
          <w:rFonts w:ascii="Times New Roman" w:hAnsi="Times New Roman" w:cs="Times New Roman"/>
          <w:i/>
          <w:kern w:val="0"/>
          <w:lang w:val="az-Latn-AZ"/>
          <w14:ligatures w14:val="none"/>
        </w:rPr>
        <w:t xml:space="preserve"> III </w:t>
      </w:r>
      <w:proofErr w:type="spellStart"/>
      <w:r w:rsidRPr="003A51D1">
        <w:rPr>
          <w:rFonts w:ascii="Times New Roman" w:hAnsi="Times New Roman" w:cs="Times New Roman"/>
          <w:i/>
          <w:kern w:val="0"/>
          <w:lang w:val="az-Latn-AZ"/>
          <w14:ligatures w14:val="none"/>
        </w:rPr>
        <w:t>Vaçaqanın</w:t>
      </w:r>
      <w:proofErr w:type="spellEnd"/>
      <w:r w:rsidRPr="003A51D1">
        <w:rPr>
          <w:rFonts w:ascii="Times New Roman" w:hAnsi="Times New Roman" w:cs="Times New Roman"/>
          <w:i/>
          <w:kern w:val="0"/>
          <w:lang w:val="az-Latn-AZ"/>
          <w14:ligatures w14:val="none"/>
        </w:rPr>
        <w:t xml:space="preserve"> hakimiyyəti dövründə iki rəqib imperiya — Sasanilər və Bizans arasında baş verən böyük siyasi münaqişələrlə bağlı idilər.</w:t>
      </w:r>
    </w:p>
    <w:p w14:paraId="1CB17CEC" w14:textId="77777777" w:rsidR="003A1C27" w:rsidRPr="003A51D1" w:rsidRDefault="003A1C27" w:rsidP="003A1C27">
      <w:pPr>
        <w:spacing w:after="160" w:line="259" w:lineRule="auto"/>
        <w:rPr>
          <w:rFonts w:ascii="Times New Roman" w:hAnsi="Times New Roman" w:cs="Times New Roman"/>
          <w:i/>
          <w:kern w:val="0"/>
          <w:lang w:val="az-Latn-AZ"/>
          <w14:ligatures w14:val="none"/>
        </w:rPr>
      </w:pPr>
      <w:r w:rsidRPr="003A51D1">
        <w:rPr>
          <w:rFonts w:ascii="Times New Roman" w:hAnsi="Times New Roman" w:cs="Times New Roman"/>
          <w:i/>
          <w:kern w:val="0"/>
          <w:lang w:val="az-Latn-AZ"/>
          <w14:ligatures w14:val="none"/>
        </w:rPr>
        <w:t xml:space="preserve">Müəllif təxminən eramızın 568–569-cu illərində Mesopotamiyada </w:t>
      </w:r>
      <w:proofErr w:type="spellStart"/>
      <w:r w:rsidRPr="003A51D1">
        <w:rPr>
          <w:rFonts w:ascii="Times New Roman" w:hAnsi="Times New Roman" w:cs="Times New Roman"/>
          <w:i/>
          <w:kern w:val="0"/>
          <w:lang w:val="az-Latn-AZ"/>
          <w14:ligatures w14:val="none"/>
        </w:rPr>
        <w:t>süryani</w:t>
      </w:r>
      <w:proofErr w:type="spellEnd"/>
      <w:r w:rsidRPr="003A51D1">
        <w:rPr>
          <w:rFonts w:ascii="Times New Roman" w:hAnsi="Times New Roman" w:cs="Times New Roman"/>
          <w:i/>
          <w:kern w:val="0"/>
          <w:lang w:val="az-Latn-AZ"/>
          <w14:ligatures w14:val="none"/>
        </w:rPr>
        <w:t xml:space="preserve"> dilində tərtib edilərək yazılmış məşhur tarixşünaslıq əsərində — “</w:t>
      </w:r>
      <w:proofErr w:type="spellStart"/>
      <w:r w:rsidRPr="003A51D1">
        <w:rPr>
          <w:rFonts w:ascii="Times New Roman" w:hAnsi="Times New Roman" w:cs="Times New Roman"/>
          <w:i/>
          <w:kern w:val="0"/>
          <w:lang w:val="az-Latn-AZ"/>
          <w14:ligatures w14:val="none"/>
        </w:rPr>
        <w:t>Psevdo-Zaxariya</w:t>
      </w:r>
      <w:proofErr w:type="spellEnd"/>
      <w:r w:rsidRPr="003A51D1">
        <w:rPr>
          <w:rFonts w:ascii="Times New Roman" w:hAnsi="Times New Roman" w:cs="Times New Roman"/>
          <w:i/>
          <w:kern w:val="0"/>
          <w:lang w:val="az-Latn-AZ"/>
          <w14:ligatures w14:val="none"/>
        </w:rPr>
        <w:t xml:space="preserve"> Ritorun </w:t>
      </w:r>
      <w:proofErr w:type="spellStart"/>
      <w:r w:rsidRPr="003A51D1">
        <w:rPr>
          <w:rFonts w:ascii="Times New Roman" w:hAnsi="Times New Roman" w:cs="Times New Roman"/>
          <w:i/>
          <w:kern w:val="0"/>
          <w:lang w:val="az-Latn-AZ"/>
          <w14:ligatures w14:val="none"/>
        </w:rPr>
        <w:t>salnaməsi”ndə</w:t>
      </w:r>
      <w:proofErr w:type="spellEnd"/>
      <w:r w:rsidRPr="003A51D1">
        <w:rPr>
          <w:rFonts w:ascii="Times New Roman" w:hAnsi="Times New Roman" w:cs="Times New Roman"/>
          <w:i/>
          <w:kern w:val="0"/>
          <w:lang w:val="az-Latn-AZ"/>
          <w14:ligatures w14:val="none"/>
        </w:rPr>
        <w:t xml:space="preserve"> təsvir olunan konkret bir hərbi hadisəni araşdırır. Həmin hissədə eramızın 502–503-cü illərinin qışında </w:t>
      </w:r>
      <w:proofErr w:type="spellStart"/>
      <w:r w:rsidRPr="003A51D1">
        <w:rPr>
          <w:rFonts w:ascii="Times New Roman" w:hAnsi="Times New Roman" w:cs="Times New Roman"/>
          <w:i/>
          <w:kern w:val="0"/>
          <w:lang w:val="az-Latn-AZ"/>
          <w14:ligatures w14:val="none"/>
        </w:rPr>
        <w:t>Amida</w:t>
      </w:r>
      <w:proofErr w:type="spellEnd"/>
      <w:r w:rsidRPr="003A51D1">
        <w:rPr>
          <w:rFonts w:ascii="Times New Roman" w:hAnsi="Times New Roman" w:cs="Times New Roman"/>
          <w:i/>
          <w:kern w:val="0"/>
          <w:lang w:val="az-Latn-AZ"/>
          <w14:ligatures w14:val="none"/>
        </w:rPr>
        <w:t xml:space="preserve"> şəhərinin (Yuxarı Mesopotamiyada yerləşən indiki </w:t>
      </w:r>
      <w:proofErr w:type="spellStart"/>
      <w:r w:rsidRPr="003A51D1">
        <w:rPr>
          <w:rFonts w:ascii="Times New Roman" w:hAnsi="Times New Roman" w:cs="Times New Roman"/>
          <w:i/>
          <w:kern w:val="0"/>
          <w:lang w:val="az-Latn-AZ"/>
          <w14:ligatures w14:val="none"/>
        </w:rPr>
        <w:t>Diyarbəkir</w:t>
      </w:r>
      <w:proofErr w:type="spellEnd"/>
      <w:r w:rsidRPr="003A51D1">
        <w:rPr>
          <w:rFonts w:ascii="Times New Roman" w:hAnsi="Times New Roman" w:cs="Times New Roman"/>
          <w:i/>
          <w:kern w:val="0"/>
          <w:lang w:val="az-Latn-AZ"/>
          <w14:ligatures w14:val="none"/>
        </w:rPr>
        <w:t xml:space="preserve">) mühasirəsindən bəhs olunur. </w:t>
      </w:r>
      <w:proofErr w:type="spellStart"/>
      <w:r w:rsidRPr="003A51D1">
        <w:rPr>
          <w:rFonts w:ascii="Times New Roman" w:hAnsi="Times New Roman" w:cs="Times New Roman"/>
          <w:i/>
          <w:kern w:val="0"/>
          <w:lang w:val="az-Latn-AZ"/>
          <w14:ligatures w14:val="none"/>
        </w:rPr>
        <w:t>Arran</w:t>
      </w:r>
      <w:proofErr w:type="spellEnd"/>
      <w:r w:rsidRPr="003A51D1">
        <w:rPr>
          <w:rFonts w:ascii="Times New Roman" w:hAnsi="Times New Roman" w:cs="Times New Roman"/>
          <w:i/>
          <w:kern w:val="0"/>
          <w:lang w:val="az-Latn-AZ"/>
          <w14:ligatures w14:val="none"/>
        </w:rPr>
        <w:t xml:space="preserve"> torpağından olan bir şahzadə Sasanilər tərəfində hücumda iştirak edir. Möcüzəvi şəkildə, Qafqaz Albaniyasından olan vassal şahzadə şəhərin xristian sakinləri və Qırx Şəhidin Böyük Kilsəsi adlanan məşhur məbəddə sığınacaq tapmış bütün insanlar barədə Fars hökmdarı I Qubadla danışıqlar aparır. I Qubad edilən yalvarışları qəbul edir və qorxu içində gizlənmiş camaatı müharibə alovundan və dəhşətli ölümdən xilas edir.</w:t>
      </w:r>
    </w:p>
    <w:p w14:paraId="60122347" w14:textId="77777777" w:rsidR="003A1C27" w:rsidRPr="003A51D1" w:rsidRDefault="003A1C27" w:rsidP="003A1C27">
      <w:pPr>
        <w:spacing w:after="160" w:line="259" w:lineRule="auto"/>
        <w:rPr>
          <w:rFonts w:ascii="Times New Roman" w:hAnsi="Times New Roman" w:cs="Times New Roman"/>
          <w:i/>
          <w:kern w:val="0"/>
          <w:lang w:val="az-Latn-AZ"/>
          <w14:ligatures w14:val="none"/>
        </w:rPr>
      </w:pPr>
      <w:proofErr w:type="spellStart"/>
      <w:r w:rsidRPr="003A51D1">
        <w:rPr>
          <w:rFonts w:ascii="Times New Roman" w:hAnsi="Times New Roman" w:cs="Times New Roman"/>
          <w:i/>
          <w:kern w:val="0"/>
          <w:lang w:val="az-Latn-AZ"/>
          <w14:ligatures w14:val="none"/>
        </w:rPr>
        <w:t>Amidanın</w:t>
      </w:r>
      <w:proofErr w:type="spellEnd"/>
      <w:r w:rsidRPr="003A51D1">
        <w:rPr>
          <w:rFonts w:ascii="Times New Roman" w:hAnsi="Times New Roman" w:cs="Times New Roman"/>
          <w:i/>
          <w:kern w:val="0"/>
          <w:lang w:val="az-Latn-AZ"/>
          <w14:ligatures w14:val="none"/>
        </w:rPr>
        <w:t xml:space="preserve"> mühasirəsi ilə bağlı bu tarixi hadisə hazırkı kitabın əsas çıxış nöqtəsidir. Müəllif oxucunu VI əsrin əvvəllərində Qafqaz Albaniyası Kilsəsinin və onun hökmdarının tarixi ilə bağlı hadisələr boyunca yığcam bir səyahətə aparır. Samir Salamzadə məntiqli və yaxşı qurulmuş şəkildə ölkənin mömin hökmdar III </w:t>
      </w:r>
      <w:proofErr w:type="spellStart"/>
      <w:r w:rsidRPr="003A51D1">
        <w:rPr>
          <w:rFonts w:ascii="Times New Roman" w:hAnsi="Times New Roman" w:cs="Times New Roman"/>
          <w:i/>
          <w:kern w:val="0"/>
          <w:lang w:val="az-Latn-AZ"/>
          <w14:ligatures w14:val="none"/>
        </w:rPr>
        <w:t>Vaçaqanın</w:t>
      </w:r>
      <w:proofErr w:type="spellEnd"/>
      <w:r w:rsidRPr="003A51D1">
        <w:rPr>
          <w:rFonts w:ascii="Times New Roman" w:hAnsi="Times New Roman" w:cs="Times New Roman"/>
          <w:i/>
          <w:kern w:val="0"/>
          <w:lang w:val="az-Latn-AZ"/>
          <w14:ligatures w14:val="none"/>
        </w:rPr>
        <w:t xml:space="preserve"> hakimiyyəti dövründəki xristian tarixini qısa şəkildə təqdim edir. Müəllif Qafqaz Albaniyası Kilsəsinin qədim tarixinə dair əsas ilkin mənbədən — Musa </w:t>
      </w:r>
      <w:proofErr w:type="spellStart"/>
      <w:r w:rsidRPr="003A51D1">
        <w:rPr>
          <w:rFonts w:ascii="Times New Roman" w:hAnsi="Times New Roman" w:cs="Times New Roman"/>
          <w:i/>
          <w:kern w:val="0"/>
          <w:lang w:val="az-Latn-AZ"/>
          <w14:ligatures w14:val="none"/>
        </w:rPr>
        <w:t>Kalankatlının</w:t>
      </w:r>
      <w:proofErr w:type="spellEnd"/>
      <w:r w:rsidRPr="003A51D1">
        <w:rPr>
          <w:rFonts w:ascii="Times New Roman" w:hAnsi="Times New Roman" w:cs="Times New Roman"/>
          <w:i/>
          <w:kern w:val="0"/>
          <w:lang w:val="az-Latn-AZ"/>
          <w14:ligatures w14:val="none"/>
        </w:rPr>
        <w:t xml:space="preserve"> məşhur “Alban tarixi” əsərindən geniş istifadə edir. Eyni zamanda, arxeoloq Rəşid </w:t>
      </w:r>
      <w:proofErr w:type="spellStart"/>
      <w:r w:rsidRPr="003A51D1">
        <w:rPr>
          <w:rFonts w:ascii="Times New Roman" w:hAnsi="Times New Roman" w:cs="Times New Roman"/>
          <w:i/>
          <w:kern w:val="0"/>
          <w:lang w:val="az-Latn-AZ"/>
          <w14:ligatures w14:val="none"/>
        </w:rPr>
        <w:t>Göyüşov</w:t>
      </w:r>
      <w:proofErr w:type="spellEnd"/>
      <w:r w:rsidRPr="003A51D1">
        <w:rPr>
          <w:rFonts w:ascii="Times New Roman" w:hAnsi="Times New Roman" w:cs="Times New Roman"/>
          <w:i/>
          <w:kern w:val="0"/>
          <w:lang w:val="az-Latn-AZ"/>
          <w14:ligatures w14:val="none"/>
        </w:rPr>
        <w:t xml:space="preserve"> və professor Fəridə Məmmədova kimi dövrümüzün tanınmış alimlərinin tədqiqatlarına da müraciət edir. Mən 1990-cı illərdə onların hər ikisi ilə bir neçə dəfə görüşmək şərəfinə nail olmuşam. Dağıstanlı arxeoloq və Qafqaz üzrə mütəxəssis </w:t>
      </w:r>
      <w:proofErr w:type="spellStart"/>
      <w:r w:rsidRPr="003A51D1">
        <w:rPr>
          <w:rFonts w:ascii="Times New Roman" w:hAnsi="Times New Roman" w:cs="Times New Roman"/>
          <w:i/>
          <w:kern w:val="0"/>
          <w:lang w:val="az-Latn-AZ"/>
          <w14:ligatures w14:val="none"/>
        </w:rPr>
        <w:t>Murtazəli</w:t>
      </w:r>
      <w:proofErr w:type="spellEnd"/>
      <w:r w:rsidRPr="003A51D1">
        <w:rPr>
          <w:rFonts w:ascii="Times New Roman" w:hAnsi="Times New Roman" w:cs="Times New Roman"/>
          <w:i/>
          <w:kern w:val="0"/>
          <w:lang w:val="az-Latn-AZ"/>
          <w14:ligatures w14:val="none"/>
        </w:rPr>
        <w:t xml:space="preserve"> </w:t>
      </w:r>
      <w:proofErr w:type="spellStart"/>
      <w:r w:rsidRPr="003A51D1">
        <w:rPr>
          <w:rFonts w:ascii="Times New Roman" w:hAnsi="Times New Roman" w:cs="Times New Roman"/>
          <w:i/>
          <w:kern w:val="0"/>
          <w:lang w:val="az-Latn-AZ"/>
          <w14:ligatures w14:val="none"/>
        </w:rPr>
        <w:t>Hacıyevin</w:t>
      </w:r>
      <w:proofErr w:type="spellEnd"/>
      <w:r w:rsidRPr="003A51D1">
        <w:rPr>
          <w:rFonts w:ascii="Times New Roman" w:hAnsi="Times New Roman" w:cs="Times New Roman"/>
          <w:i/>
          <w:kern w:val="0"/>
          <w:lang w:val="az-Latn-AZ"/>
          <w14:ligatures w14:val="none"/>
        </w:rPr>
        <w:t xml:space="preserve"> tədqiqatları da mühüm mənbələr </w:t>
      </w:r>
      <w:proofErr w:type="spellStart"/>
      <w:r w:rsidRPr="003A51D1">
        <w:rPr>
          <w:rFonts w:ascii="Times New Roman" w:hAnsi="Times New Roman" w:cs="Times New Roman"/>
          <w:i/>
          <w:kern w:val="0"/>
          <w:lang w:val="az-Latn-AZ"/>
          <w14:ligatures w14:val="none"/>
        </w:rPr>
        <w:t>sırasındadır</w:t>
      </w:r>
      <w:proofErr w:type="spellEnd"/>
      <w:r w:rsidRPr="003A51D1">
        <w:rPr>
          <w:rFonts w:ascii="Times New Roman" w:hAnsi="Times New Roman" w:cs="Times New Roman"/>
          <w:i/>
          <w:kern w:val="0"/>
          <w:lang w:val="az-Latn-AZ"/>
          <w14:ligatures w14:val="none"/>
        </w:rPr>
        <w:t>.</w:t>
      </w:r>
    </w:p>
    <w:p w14:paraId="32E047D1" w14:textId="77777777" w:rsidR="003A1C27" w:rsidRPr="003A51D1" w:rsidRDefault="003A1C27" w:rsidP="003A1C27">
      <w:pPr>
        <w:spacing w:after="160" w:line="259" w:lineRule="auto"/>
        <w:rPr>
          <w:rFonts w:ascii="Times New Roman" w:hAnsi="Times New Roman" w:cs="Times New Roman"/>
          <w:i/>
          <w:kern w:val="0"/>
          <w:lang w:val="az-Latn-AZ"/>
          <w14:ligatures w14:val="none"/>
        </w:rPr>
      </w:pPr>
      <w:r w:rsidRPr="003A51D1">
        <w:rPr>
          <w:rFonts w:ascii="Times New Roman" w:hAnsi="Times New Roman" w:cs="Times New Roman"/>
          <w:i/>
          <w:kern w:val="0"/>
          <w:lang w:val="az-Latn-AZ"/>
          <w14:ligatures w14:val="none"/>
        </w:rPr>
        <w:t xml:space="preserve">Samir Salamzadə III </w:t>
      </w:r>
      <w:proofErr w:type="spellStart"/>
      <w:r w:rsidRPr="003A51D1">
        <w:rPr>
          <w:rFonts w:ascii="Times New Roman" w:hAnsi="Times New Roman" w:cs="Times New Roman"/>
          <w:i/>
          <w:kern w:val="0"/>
          <w:lang w:val="az-Latn-AZ"/>
          <w14:ligatures w14:val="none"/>
        </w:rPr>
        <w:t>Vaçaqanın</w:t>
      </w:r>
      <w:proofErr w:type="spellEnd"/>
      <w:r w:rsidRPr="003A51D1">
        <w:rPr>
          <w:rFonts w:ascii="Times New Roman" w:hAnsi="Times New Roman" w:cs="Times New Roman"/>
          <w:i/>
          <w:kern w:val="0"/>
          <w:lang w:val="az-Latn-AZ"/>
          <w14:ligatures w14:val="none"/>
        </w:rPr>
        <w:t xml:space="preserve"> “</w:t>
      </w:r>
      <w:proofErr w:type="spellStart"/>
      <w:r w:rsidRPr="003A51D1">
        <w:rPr>
          <w:rFonts w:ascii="Times New Roman" w:hAnsi="Times New Roman" w:cs="Times New Roman"/>
          <w:i/>
          <w:kern w:val="0"/>
          <w:lang w:val="az-Latn-AZ"/>
          <w14:ligatures w14:val="none"/>
        </w:rPr>
        <w:t>Amida</w:t>
      </w:r>
      <w:proofErr w:type="spellEnd"/>
      <w:r w:rsidRPr="003A51D1">
        <w:rPr>
          <w:rFonts w:ascii="Times New Roman" w:hAnsi="Times New Roman" w:cs="Times New Roman"/>
          <w:i/>
          <w:kern w:val="0"/>
          <w:lang w:val="az-Latn-AZ"/>
          <w14:ligatures w14:val="none"/>
        </w:rPr>
        <w:t xml:space="preserve"> qapıları önündə” dayanması ilə bağlı bütün tarixi epizodu Kilsə tarixi </w:t>
      </w:r>
      <w:proofErr w:type="spellStart"/>
      <w:r w:rsidRPr="003A51D1">
        <w:rPr>
          <w:rFonts w:ascii="Times New Roman" w:hAnsi="Times New Roman" w:cs="Times New Roman"/>
          <w:i/>
          <w:kern w:val="0"/>
          <w:lang w:val="az-Latn-AZ"/>
          <w14:ligatures w14:val="none"/>
        </w:rPr>
        <w:t>araşdırmalarının</w:t>
      </w:r>
      <w:proofErr w:type="spellEnd"/>
      <w:r w:rsidRPr="003A51D1">
        <w:rPr>
          <w:rFonts w:ascii="Times New Roman" w:hAnsi="Times New Roman" w:cs="Times New Roman"/>
          <w:i/>
          <w:kern w:val="0"/>
          <w:lang w:val="az-Latn-AZ"/>
          <w14:ligatures w14:val="none"/>
        </w:rPr>
        <w:t xml:space="preserve"> daha geniş kontekstində təqdim edir. O qeyd edir ki, “</w:t>
      </w:r>
      <w:proofErr w:type="spellStart"/>
      <w:r w:rsidRPr="003A51D1">
        <w:rPr>
          <w:rFonts w:ascii="Times New Roman" w:hAnsi="Times New Roman" w:cs="Times New Roman"/>
          <w:i/>
          <w:kern w:val="0"/>
          <w:lang w:val="az-Latn-AZ"/>
          <w14:ligatures w14:val="none"/>
        </w:rPr>
        <w:t>Arran</w:t>
      </w:r>
      <w:proofErr w:type="spellEnd"/>
      <w:r w:rsidRPr="003A51D1">
        <w:rPr>
          <w:rFonts w:ascii="Times New Roman" w:hAnsi="Times New Roman" w:cs="Times New Roman"/>
          <w:i/>
          <w:kern w:val="0"/>
          <w:lang w:val="az-Latn-AZ"/>
          <w14:ligatures w14:val="none"/>
        </w:rPr>
        <w:t xml:space="preserve"> şahzadəsi, görünür, müharibə alovları içində mərhəmət ruhu ilə seçilən qədim xristian kilsəsinin </w:t>
      </w:r>
      <w:proofErr w:type="spellStart"/>
      <w:r w:rsidRPr="003A51D1">
        <w:rPr>
          <w:rFonts w:ascii="Times New Roman" w:hAnsi="Times New Roman" w:cs="Times New Roman"/>
          <w:i/>
          <w:kern w:val="0"/>
          <w:lang w:val="az-Latn-AZ"/>
          <w14:ligatures w14:val="none"/>
        </w:rPr>
        <w:t>sülhyaradıcı</w:t>
      </w:r>
      <w:proofErr w:type="spellEnd"/>
      <w:r w:rsidRPr="003A51D1">
        <w:rPr>
          <w:rFonts w:ascii="Times New Roman" w:hAnsi="Times New Roman" w:cs="Times New Roman"/>
          <w:i/>
          <w:kern w:val="0"/>
          <w:lang w:val="az-Latn-AZ"/>
          <w14:ligatures w14:val="none"/>
        </w:rPr>
        <w:t xml:space="preserve"> dəyərlərini mənimsəmişdi”.</w:t>
      </w:r>
    </w:p>
    <w:p w14:paraId="754E9FE7" w14:textId="0B1FFB3B" w:rsidR="00C733F4" w:rsidRPr="003A51D1" w:rsidRDefault="003A1C27" w:rsidP="003A1C27">
      <w:pPr>
        <w:spacing w:after="160" w:line="259" w:lineRule="auto"/>
        <w:rPr>
          <w:lang w:val="az-Latn-AZ"/>
        </w:rPr>
      </w:pPr>
      <w:r w:rsidRPr="003A51D1">
        <w:rPr>
          <w:rFonts w:ascii="Times New Roman" w:hAnsi="Times New Roman" w:cs="Times New Roman"/>
          <w:i/>
          <w:kern w:val="0"/>
          <w:lang w:val="az-Latn-AZ"/>
          <w14:ligatures w14:val="none"/>
        </w:rPr>
        <w:t xml:space="preserve">E-poçt ünvanı: </w:t>
      </w:r>
      <w:hyperlink r:id="rId4" w:history="1">
        <w:r w:rsidR="003A51D1" w:rsidRPr="003A51D1">
          <w:rPr>
            <w:rStyle w:val="Hyperlink"/>
            <w:rFonts w:ascii="Times New Roman" w:hAnsi="Times New Roman" w:cs="Times New Roman"/>
            <w:i/>
            <w:kern w:val="0"/>
            <w:lang w:val="az-Latn-AZ"/>
            <w14:ligatures w14:val="none"/>
          </w:rPr>
          <w:t>ssalamzade1962@gmail.com</w:t>
        </w:r>
      </w:hyperlink>
    </w:p>
    <w:sectPr w:rsidR="00C733F4" w:rsidRPr="003A5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F9F"/>
    <w:rsid w:val="00161077"/>
    <w:rsid w:val="003A1C27"/>
    <w:rsid w:val="003A51D1"/>
    <w:rsid w:val="00584F9F"/>
    <w:rsid w:val="00C73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4F4A6-9FDF-4B7F-BF46-8787C3706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C27"/>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1D1"/>
    <w:rPr>
      <w:color w:val="467886" w:themeColor="hyperlink"/>
      <w:u w:val="single"/>
    </w:rPr>
  </w:style>
  <w:style w:type="character" w:styleId="UnresolvedMention">
    <w:name w:val="Unresolved Mention"/>
    <w:basedOn w:val="DefaultParagraphFont"/>
    <w:uiPriority w:val="99"/>
    <w:semiHidden/>
    <w:unhideWhenUsed/>
    <w:rsid w:val="003A5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salamzade196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466</Words>
  <Characters>2659</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Niyaz Huseyn-zada</dc:creator>
  <cp:keywords/>
  <dc:description/>
  <cp:lastModifiedBy>Niyaz Huseyn-zada</cp:lastModifiedBy>
  <cp:revision>3</cp:revision>
  <dcterms:created xsi:type="dcterms:W3CDTF">2026-09-28T17:31:00Z</dcterms:created>
  <dcterms:modified xsi:type="dcterms:W3CDTF">2026-09-28T19:19:00Z</dcterms:modified>
</cp:coreProperties>
</file>